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EF979" w14:textId="77777777" w:rsidR="00B072DD" w:rsidRPr="00202357" w:rsidRDefault="00B072DD" w:rsidP="00B072DD">
      <w:pPr>
        <w:pStyle w:val="berschrift3"/>
        <w:rPr>
          <w:rFonts w:eastAsia="Times New Roman"/>
          <w:lang w:eastAsia="de-DE"/>
        </w:rPr>
      </w:pPr>
      <w:r w:rsidRPr="00202357">
        <w:rPr>
          <w:rFonts w:eastAsia="Times New Roman"/>
          <w:lang w:eastAsia="de-DE"/>
        </w:rPr>
        <w:t>Testpläne und Teststrategien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6656"/>
      </w:tblGrid>
      <w:tr w:rsidR="00B072DD" w:rsidRPr="00202357" w14:paraId="0DCA150E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4CC5597E" w14:textId="77777777" w:rsidR="00B072DD" w:rsidRPr="00202357" w:rsidRDefault="00B072DD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4A071C00" w14:textId="77777777" w:rsidR="00B072DD" w:rsidRPr="00202357" w:rsidRDefault="00B072DD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B072DD" w:rsidRPr="00202357" w14:paraId="7167E9F5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C966087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5001D57D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Testpläne und Teststrategien</w:t>
            </w:r>
          </w:p>
        </w:tc>
      </w:tr>
      <w:tr w:rsidR="00B072DD" w:rsidRPr="00202357" w14:paraId="1F796957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A875C22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75E64F34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IT-Systemverantwortlicher, Software-Entwickler</w:t>
            </w:r>
          </w:p>
        </w:tc>
      </w:tr>
      <w:tr w:rsidR="00B072DD" w:rsidRPr="00202357" w14:paraId="36D17DAF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FCAF45E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780D71BE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Festlegung der Vorgehensweise und Methoden zur Durchführung von Tests zur Qualitätssicherung.</w:t>
            </w:r>
          </w:p>
        </w:tc>
      </w:tr>
      <w:tr w:rsidR="00B072DD" w:rsidRPr="00202357" w14:paraId="30A2F536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DCF7F90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3C5D7AC0" w14:textId="77777777" w:rsidR="00B072DD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Teststrategien</w:t>
            </w:r>
          </w:p>
          <w:p w14:paraId="693ADD82" w14:textId="77777777" w:rsidR="00B072DD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Testpläne</w:t>
            </w:r>
          </w:p>
          <w:p w14:paraId="1250A231" w14:textId="77777777" w:rsidR="00B072DD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Testmethoden und -werkzeuge</w:t>
            </w:r>
          </w:p>
          <w:p w14:paraId="3A6ADCBC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Testumgebungen</w:t>
            </w:r>
          </w:p>
        </w:tc>
      </w:tr>
      <w:tr w:rsidR="00B072DD" w:rsidRPr="00202357" w14:paraId="549926BF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6A5D515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52EC76DF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Anfangsphase der Entwicklungsphase des Projekts, nach Erstellung der technischen Spezifikationen</w:t>
            </w:r>
          </w:p>
        </w:tc>
      </w:tr>
      <w:tr w:rsidR="00B072DD" w:rsidRPr="00202357" w14:paraId="3D938467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2705025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79BF5E59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Durchführung von Tests und die Qualitätssicherung der Anwendung</w:t>
            </w:r>
          </w:p>
        </w:tc>
      </w:tr>
      <w:tr w:rsidR="00B072DD" w:rsidRPr="00202357" w14:paraId="2E919791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F4B37DC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63AAE7F5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die IT-Systemverantwortlichen und die Entwickler; Überprüfung der Vollständigkeit und Korrektheit der Testpläne und Teststrategien</w:t>
            </w:r>
          </w:p>
        </w:tc>
      </w:tr>
      <w:tr w:rsidR="00B072DD" w:rsidRPr="00202357" w14:paraId="69659891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22706F4B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4E6A4D03" w14:textId="77777777" w:rsidR="00B072DD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Technische Spezifikationen</w:t>
            </w:r>
          </w:p>
          <w:p w14:paraId="5F1951D7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Anwendungsfälle</w:t>
            </w:r>
          </w:p>
        </w:tc>
      </w:tr>
      <w:tr w:rsidR="00B072DD" w:rsidRPr="00202357" w14:paraId="11BEEBC0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99AEF5A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47DD597D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</w:t>
            </w:r>
          </w:p>
        </w:tc>
      </w:tr>
      <w:tr w:rsidR="00B072DD" w:rsidRPr="00202357" w14:paraId="2AA012E8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466E855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5AEBFEF0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Testmanagement-Tools (z.B. JIRA, TestRail)</w:t>
            </w:r>
          </w:p>
        </w:tc>
      </w:tr>
      <w:tr w:rsidR="00B072DD" w:rsidRPr="00202357" w14:paraId="56AAEB95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A022054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1E9F0C63" w14:textId="77777777" w:rsidR="00B072DD" w:rsidRPr="00202357" w:rsidRDefault="00B072D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023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Überprüfung und Aktualisierung der Testpläne und Teststrategien notwendig, um sicherzustellen, dass sie den aktuellen Anforderungen entsprechen und vollständig sind</w:t>
            </w:r>
          </w:p>
        </w:tc>
      </w:tr>
    </w:tbl>
    <w:p w14:paraId="4D4A0532" w14:textId="5CE732D6" w:rsidR="00B072DD" w:rsidRDefault="00B072DD"/>
    <w:p w14:paraId="2C96289D" w14:textId="77777777" w:rsidR="00B072DD" w:rsidRDefault="00B072DD">
      <w:r>
        <w:br w:type="page"/>
      </w:r>
    </w:p>
    <w:p w14:paraId="6DA3545C" w14:textId="77777777" w:rsidR="00E43163" w:rsidRDefault="00E43163" w:rsidP="00E43163">
      <w:pPr>
        <w:pStyle w:val="berschrift1"/>
      </w:pPr>
      <w:r>
        <w:lastRenderedPageBreak/>
        <w:t>Testpläne und Teststrategien für das CRM-Projekt</w:t>
      </w:r>
    </w:p>
    <w:p w14:paraId="370CE1D1" w14:textId="77777777" w:rsidR="00E43163" w:rsidRDefault="00E43163" w:rsidP="00E43163">
      <w:pPr>
        <w:pStyle w:val="berschrift2"/>
      </w:pPr>
      <w:r>
        <w:t>1. Einleitung</w:t>
      </w:r>
    </w:p>
    <w:p w14:paraId="043FEC24" w14:textId="77777777" w:rsidR="00E43163" w:rsidRDefault="00E43163" w:rsidP="00E43163">
      <w:pPr>
        <w:pStyle w:val="StandardWeb"/>
      </w:pPr>
      <w:r>
        <w:t>Dieses Dokument beschreibt die Testpläne und Teststrategien für das CRM-Projekt, das um die Befüllung mit Scoring-Daten erweitert wurde. Ziel ist es, die Qualität und Funktionalität der Erweiterung sicherzustellen und potenzielle Fehler und Sicherheitslücken zu identifizieren.</w:t>
      </w:r>
    </w:p>
    <w:p w14:paraId="2352D30F" w14:textId="77777777" w:rsidR="00E43163" w:rsidRDefault="00E43163" w:rsidP="00E43163">
      <w:pPr>
        <w:pStyle w:val="berschrift2"/>
      </w:pPr>
      <w:r>
        <w:t>2. Ziele des Testplans</w:t>
      </w:r>
    </w:p>
    <w:p w14:paraId="3B779FD8" w14:textId="77777777" w:rsidR="00E43163" w:rsidRDefault="00E43163" w:rsidP="00E4316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Sicherstellung der Funktionalität der neuen Scoring-Daten-Upload-Funktion</w:t>
      </w:r>
    </w:p>
    <w:p w14:paraId="773C008D" w14:textId="77777777" w:rsidR="00E43163" w:rsidRDefault="00E43163" w:rsidP="00E4316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Validierung der Datenintegrität und -konsistenz</w:t>
      </w:r>
    </w:p>
    <w:p w14:paraId="53EE0E51" w14:textId="77777777" w:rsidR="00E43163" w:rsidRDefault="00E43163" w:rsidP="00E4316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Überprüfung der Benutzerfreundlichkeit und Performance</w:t>
      </w:r>
    </w:p>
    <w:p w14:paraId="6EA8253F" w14:textId="77777777" w:rsidR="00E43163" w:rsidRDefault="00E43163" w:rsidP="00E4316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Gewährleistung der Sicherheit und des Datenschutzes</w:t>
      </w:r>
    </w:p>
    <w:p w14:paraId="43A9CA56" w14:textId="77777777" w:rsidR="00E43163" w:rsidRDefault="00E43163" w:rsidP="00E43163">
      <w:pPr>
        <w:pStyle w:val="berschrift2"/>
      </w:pPr>
      <w:r>
        <w:t>3. Testumfang</w:t>
      </w:r>
    </w:p>
    <w:p w14:paraId="63C4272C" w14:textId="77777777" w:rsidR="00E43163" w:rsidRDefault="00E43163" w:rsidP="00E43163">
      <w:pPr>
        <w:pStyle w:val="StandardWeb"/>
      </w:pPr>
      <w:r>
        <w:t>Der Testumfang umfasst die folgenden Komponenten des CRM-Systems:</w:t>
      </w:r>
    </w:p>
    <w:p w14:paraId="771FAC55" w14:textId="77777777" w:rsidR="00E43163" w:rsidRDefault="00E43163" w:rsidP="00E4316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Upload-Interface für Scoring-Daten</w:t>
      </w:r>
    </w:p>
    <w:p w14:paraId="1523218F" w14:textId="77777777" w:rsidR="00E43163" w:rsidRDefault="00E43163" w:rsidP="00E4316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Validierungslogik für hochgeladene Daten</w:t>
      </w:r>
    </w:p>
    <w:p w14:paraId="7FCB14FB" w14:textId="77777777" w:rsidR="00E43163" w:rsidRDefault="00E43163" w:rsidP="00E4316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Datenbankintegration für Scoring-Daten</w:t>
      </w:r>
    </w:p>
    <w:p w14:paraId="2CF0DD91" w14:textId="77777777" w:rsidR="00E43163" w:rsidRDefault="00E43163" w:rsidP="00E4316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API-Endpunkte für das Abrufen und Aktualisieren von Scoring-Daten</w:t>
      </w:r>
    </w:p>
    <w:p w14:paraId="2F70CB3C" w14:textId="77777777" w:rsidR="00E43163" w:rsidRDefault="00E43163" w:rsidP="00E4316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Benutzeroberflächenanpassungen</w:t>
      </w:r>
    </w:p>
    <w:p w14:paraId="1531822F" w14:textId="77777777" w:rsidR="00E43163" w:rsidRDefault="00E43163" w:rsidP="00E43163">
      <w:pPr>
        <w:pStyle w:val="berschrift2"/>
      </w:pPr>
      <w:r>
        <w:t>4. Teststrategien</w:t>
      </w:r>
    </w:p>
    <w:p w14:paraId="275C0032" w14:textId="77777777" w:rsidR="00E43163" w:rsidRDefault="00E43163" w:rsidP="00E43163">
      <w:pPr>
        <w:pStyle w:val="berschrift3"/>
      </w:pPr>
      <w:r>
        <w:t>4.1 Funktionale Tests</w:t>
      </w:r>
    </w:p>
    <w:p w14:paraId="0F803DB5" w14:textId="77777777" w:rsidR="00E43163" w:rsidRDefault="00E43163" w:rsidP="00E43163">
      <w:pPr>
        <w:pStyle w:val="StandardWeb"/>
      </w:pPr>
      <w:r>
        <w:rPr>
          <w:rStyle w:val="Fett"/>
          <w:rFonts w:eastAsiaTheme="majorEastAsia"/>
        </w:rPr>
        <w:t>Ziel:</w:t>
      </w:r>
      <w:r>
        <w:t xml:space="preserve"> Sicherstellen, dass alle neuen und bestehenden Funktionen wie erwartet arbeiten.</w:t>
      </w:r>
    </w:p>
    <w:p w14:paraId="45CBFD6E" w14:textId="77777777" w:rsidR="00E43163" w:rsidRDefault="00E43163" w:rsidP="00E4316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>Testfälle:</w:t>
      </w:r>
    </w:p>
    <w:p w14:paraId="3DC63309" w14:textId="77777777" w:rsidR="00E43163" w:rsidRDefault="00E43163" w:rsidP="00E43163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Hochladen einer gültigen Excel-Datei</w:t>
      </w:r>
    </w:p>
    <w:p w14:paraId="77A0C472" w14:textId="77777777" w:rsidR="00E43163" w:rsidRDefault="00E43163" w:rsidP="00E43163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Hochladen einer ungültigen Excel-Datei</w:t>
      </w:r>
    </w:p>
    <w:p w14:paraId="6D9D43FF" w14:textId="77777777" w:rsidR="00E43163" w:rsidRDefault="00E43163" w:rsidP="00E43163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Automatische Zuordnung der Scoring-Daten zu den Kundendatensätzen</w:t>
      </w:r>
    </w:p>
    <w:p w14:paraId="45466DC5" w14:textId="77777777" w:rsidR="00E43163" w:rsidRDefault="00E43163" w:rsidP="00E43163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Anzeige der Scoring-Werte im Kundenprofil</w:t>
      </w:r>
    </w:p>
    <w:p w14:paraId="39EDFA34" w14:textId="77777777" w:rsidR="00E43163" w:rsidRDefault="00E43163" w:rsidP="00E43163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API-Endpunkte: </w:t>
      </w:r>
      <w:r>
        <w:rPr>
          <w:rStyle w:val="HTMLCode"/>
          <w:rFonts w:eastAsiaTheme="majorEastAsia"/>
        </w:rPr>
        <w:t>POST /upload</w:t>
      </w:r>
      <w:r>
        <w:t xml:space="preserve">, </w:t>
      </w:r>
      <w:r>
        <w:rPr>
          <w:rStyle w:val="HTMLCode"/>
          <w:rFonts w:eastAsiaTheme="majorEastAsia"/>
        </w:rPr>
        <w:t>GET /customers/:id/score</w:t>
      </w:r>
      <w:r>
        <w:t xml:space="preserve">, </w:t>
      </w:r>
      <w:r>
        <w:rPr>
          <w:rStyle w:val="HTMLCode"/>
          <w:rFonts w:eastAsiaTheme="majorEastAsia"/>
        </w:rPr>
        <w:t>PUT /customers/:id/score</w:t>
      </w:r>
    </w:p>
    <w:p w14:paraId="79A47C59" w14:textId="77777777" w:rsidR="00E43163" w:rsidRDefault="00E43163" w:rsidP="00E43163">
      <w:pPr>
        <w:pStyle w:val="berschrift3"/>
      </w:pPr>
      <w:r>
        <w:t>4.2 Nicht-funktionale Tests</w:t>
      </w:r>
    </w:p>
    <w:p w14:paraId="36434BE8" w14:textId="77777777" w:rsidR="00E43163" w:rsidRDefault="00E43163" w:rsidP="00E43163">
      <w:pPr>
        <w:pStyle w:val="StandardWeb"/>
      </w:pPr>
      <w:r>
        <w:rPr>
          <w:rStyle w:val="Fett"/>
          <w:rFonts w:eastAsiaTheme="majorEastAsia"/>
        </w:rPr>
        <w:t>Ziel:</w:t>
      </w:r>
      <w:r>
        <w:t xml:space="preserve"> Überprüfung der nicht-funktionalen Anforderungen wie Leistung, Skalierbarkeit und Benutzerfreundlichkeit.</w:t>
      </w:r>
    </w:p>
    <w:p w14:paraId="4EC3DA92" w14:textId="77777777" w:rsidR="00E43163" w:rsidRDefault="00E43163" w:rsidP="00E4316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Testfälle:</w:t>
      </w:r>
    </w:p>
    <w:p w14:paraId="4AA50455" w14:textId="77777777" w:rsidR="00E43163" w:rsidRDefault="00E43163" w:rsidP="00E43163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>Performance-Test des Upload-Prozesses bei großen Datenmengen</w:t>
      </w:r>
    </w:p>
    <w:p w14:paraId="37A3FCEF" w14:textId="77777777" w:rsidR="00E43163" w:rsidRDefault="00E43163" w:rsidP="00E43163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>Lasttest bei gleichzeitigen Uploads</w:t>
      </w:r>
    </w:p>
    <w:p w14:paraId="292B1E50" w14:textId="77777777" w:rsidR="00E43163" w:rsidRDefault="00E43163" w:rsidP="00E43163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t>Usability-Test der Benutzeroberfläche für den Scoring-Daten-Upload</w:t>
      </w:r>
    </w:p>
    <w:p w14:paraId="7636B375" w14:textId="77777777" w:rsidR="00E43163" w:rsidRDefault="00E43163" w:rsidP="00E43163">
      <w:pPr>
        <w:pStyle w:val="berschrift3"/>
      </w:pPr>
      <w:r>
        <w:lastRenderedPageBreak/>
        <w:t>4.3 Regressionstests</w:t>
      </w:r>
    </w:p>
    <w:p w14:paraId="2B8F8BE3" w14:textId="77777777" w:rsidR="00E43163" w:rsidRDefault="00E43163" w:rsidP="00E43163">
      <w:pPr>
        <w:pStyle w:val="StandardWeb"/>
      </w:pPr>
      <w:r>
        <w:rPr>
          <w:rStyle w:val="Fett"/>
          <w:rFonts w:eastAsiaTheme="majorEastAsia"/>
        </w:rPr>
        <w:t>Ziel:</w:t>
      </w:r>
      <w:r>
        <w:t xml:space="preserve"> Sicherstellen, dass die bestehenden Funktionen nach der Integration der neuen Features weiterhin einwandfrei funktionieren.</w:t>
      </w:r>
    </w:p>
    <w:p w14:paraId="3CF64B06" w14:textId="77777777" w:rsidR="00E43163" w:rsidRDefault="00E43163" w:rsidP="00E4316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t>Testfälle:</w:t>
      </w:r>
    </w:p>
    <w:p w14:paraId="4FA8EA90" w14:textId="77777777" w:rsidR="00E43163" w:rsidRDefault="00E43163" w:rsidP="00E43163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Überprüfung der bestehenden Kundenverwaltungsfunktionen</w:t>
      </w:r>
    </w:p>
    <w:p w14:paraId="1E3B77CC" w14:textId="77777777" w:rsidR="00E43163" w:rsidRDefault="00E43163" w:rsidP="00E43163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Überprüfung der Datenbankoperationen für Kundendaten</w:t>
      </w:r>
    </w:p>
    <w:p w14:paraId="6A6F8CA5" w14:textId="77777777" w:rsidR="00E43163" w:rsidRDefault="00E43163" w:rsidP="00E43163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>Validierung der bestehenden API-Endpunkte</w:t>
      </w:r>
    </w:p>
    <w:p w14:paraId="54739757" w14:textId="77777777" w:rsidR="00E43163" w:rsidRDefault="00E43163" w:rsidP="00E43163">
      <w:pPr>
        <w:pStyle w:val="berschrift3"/>
      </w:pPr>
      <w:r>
        <w:t>4.4 Sicherheitstests</w:t>
      </w:r>
    </w:p>
    <w:p w14:paraId="7181D90B" w14:textId="77777777" w:rsidR="00E43163" w:rsidRDefault="00E43163" w:rsidP="00E43163">
      <w:pPr>
        <w:pStyle w:val="StandardWeb"/>
      </w:pPr>
      <w:r>
        <w:rPr>
          <w:rStyle w:val="Fett"/>
          <w:rFonts w:eastAsiaTheme="majorEastAsia"/>
        </w:rPr>
        <w:t>Ziel:</w:t>
      </w:r>
      <w:r>
        <w:t xml:space="preserve"> Sicherstellen, dass die neuen Funktionen sicher sind und keine Sicherheitslücken einführen.</w:t>
      </w:r>
    </w:p>
    <w:p w14:paraId="1D705F2D" w14:textId="77777777" w:rsidR="00E43163" w:rsidRDefault="00E43163" w:rsidP="00E43163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Fett"/>
        </w:rPr>
        <w:t>Testfälle:</w:t>
      </w:r>
    </w:p>
    <w:p w14:paraId="7B0015A4" w14:textId="77777777" w:rsidR="00E43163" w:rsidRDefault="00E43163" w:rsidP="00E43163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>Prüfung der Authentifizierung und Autorisierung für API-Endpunkte</w:t>
      </w:r>
    </w:p>
    <w:p w14:paraId="4D4B1BAE" w14:textId="77777777" w:rsidR="00E43163" w:rsidRDefault="00E43163" w:rsidP="00E43163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>Überprüfung der Verschlüsselung der hochgeladenen Daten</w:t>
      </w:r>
    </w:p>
    <w:p w14:paraId="5571B9A7" w14:textId="77777777" w:rsidR="00E43163" w:rsidRDefault="00E43163" w:rsidP="00E43163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>Penetrationstests auf mögliche Schwachstellen</w:t>
      </w:r>
    </w:p>
    <w:p w14:paraId="06EC1489" w14:textId="77777777" w:rsidR="00E43163" w:rsidRDefault="00E43163" w:rsidP="00E43163">
      <w:pPr>
        <w:pStyle w:val="berschrift3"/>
      </w:pPr>
      <w:r>
        <w:t>4.5 Usability-Tests</w:t>
      </w:r>
    </w:p>
    <w:p w14:paraId="29DC8F95" w14:textId="77777777" w:rsidR="00E43163" w:rsidRDefault="00E43163" w:rsidP="00E43163">
      <w:pPr>
        <w:pStyle w:val="StandardWeb"/>
      </w:pPr>
      <w:r>
        <w:rPr>
          <w:rStyle w:val="Fett"/>
          <w:rFonts w:eastAsiaTheme="majorEastAsia"/>
        </w:rPr>
        <w:t>Ziel:</w:t>
      </w:r>
      <w:r>
        <w:t xml:space="preserve"> Sicherstellen, dass die Benutzeroberfläche intuitiv und benutzerfreundlich ist.</w:t>
      </w:r>
    </w:p>
    <w:p w14:paraId="0D7D095E" w14:textId="77777777" w:rsidR="00E43163" w:rsidRDefault="00E43163" w:rsidP="00E4316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Fett"/>
        </w:rPr>
        <w:t>Testfälle:</w:t>
      </w:r>
    </w:p>
    <w:p w14:paraId="10DD2482" w14:textId="77777777" w:rsidR="00E43163" w:rsidRDefault="00E43163" w:rsidP="00E43163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Überprüfung der Benutzerführung beim Hochladen der Scoring-Daten</w:t>
      </w:r>
    </w:p>
    <w:p w14:paraId="0ECE3C09" w14:textId="77777777" w:rsidR="00E43163" w:rsidRDefault="00E43163" w:rsidP="00E43163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Feedback der Benutzer zur Benutzerfreundlichkeit der neuen Funktionen</w:t>
      </w:r>
    </w:p>
    <w:p w14:paraId="18E1F093" w14:textId="77777777" w:rsidR="00E43163" w:rsidRDefault="00E43163" w:rsidP="00E43163">
      <w:pPr>
        <w:pStyle w:val="berschrift2"/>
      </w:pPr>
      <w:r>
        <w:t>5. Testumgebung</w:t>
      </w:r>
    </w:p>
    <w:p w14:paraId="2ED6FFEF" w14:textId="77777777" w:rsidR="00E43163" w:rsidRDefault="00E43163" w:rsidP="00E4316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Fett"/>
        </w:rPr>
        <w:t>Hardware:</w:t>
      </w:r>
      <w:r>
        <w:t xml:space="preserve"> Server mit ausreichender Leistung zur Verarbeitung der Testdaten</w:t>
      </w:r>
    </w:p>
    <w:p w14:paraId="09254713" w14:textId="77777777" w:rsidR="00E43163" w:rsidRDefault="00E43163" w:rsidP="00E4316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Fett"/>
        </w:rPr>
        <w:t>Software:</w:t>
      </w:r>
      <w:r>
        <w:t xml:space="preserve"> Testumgebungen für Web-Frontend, Backend und Datenbank</w:t>
      </w:r>
    </w:p>
    <w:p w14:paraId="76244FCF" w14:textId="77777777" w:rsidR="00E43163" w:rsidRDefault="00E43163" w:rsidP="00E4316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Fett"/>
        </w:rPr>
        <w:t>Daten:</w:t>
      </w:r>
      <w:r>
        <w:t xml:space="preserve"> Testdatenbank mit anonymisierten Kundendaten</w:t>
      </w:r>
    </w:p>
    <w:p w14:paraId="6A16A2F8" w14:textId="77777777" w:rsidR="00E43163" w:rsidRDefault="00E43163" w:rsidP="00E43163">
      <w:pPr>
        <w:pStyle w:val="berschrift2"/>
      </w:pPr>
      <w:r>
        <w:t>6. Testdaten</w:t>
      </w:r>
    </w:p>
    <w:p w14:paraId="0176FE28" w14:textId="77777777" w:rsidR="00E43163" w:rsidRDefault="00E43163" w:rsidP="00E4316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Fett"/>
        </w:rPr>
        <w:t>Testdaten für Scoring-Uploads:</w:t>
      </w:r>
      <w:r>
        <w:t xml:space="preserve"> Beispiel-Excel-Dateien mit gültigen und ungültigen Daten</w:t>
      </w:r>
    </w:p>
    <w:p w14:paraId="4D00F3E3" w14:textId="77777777" w:rsidR="00E43163" w:rsidRDefault="00E43163" w:rsidP="00E43163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Fett"/>
        </w:rPr>
        <w:t>Benutzerkonten:</w:t>
      </w:r>
      <w:r>
        <w:t xml:space="preserve"> Testbenutzer mit verschiedenen Berechtigungen (Admin, normaler Benutzer)</w:t>
      </w:r>
    </w:p>
    <w:p w14:paraId="38991D83" w14:textId="77777777" w:rsidR="00E43163" w:rsidRDefault="00E43163" w:rsidP="00E43163">
      <w:pPr>
        <w:pStyle w:val="berschrift2"/>
      </w:pPr>
      <w:r>
        <w:t>7. Testfälle und Szenarien</w:t>
      </w:r>
    </w:p>
    <w:p w14:paraId="650E0BEB" w14:textId="77777777" w:rsidR="00E43163" w:rsidRDefault="00E43163" w:rsidP="00E43163">
      <w:pPr>
        <w:pStyle w:val="berschrift3"/>
      </w:pPr>
      <w:r>
        <w:t>Beispiel-Testfälle:</w:t>
      </w:r>
    </w:p>
    <w:p w14:paraId="66EC34B3" w14:textId="77777777" w:rsidR="00E43163" w:rsidRDefault="00E43163" w:rsidP="00E43163">
      <w:pPr>
        <w:pStyle w:val="StandardWeb"/>
        <w:numPr>
          <w:ilvl w:val="0"/>
          <w:numId w:val="11"/>
        </w:numPr>
      </w:pPr>
      <w:r>
        <w:rPr>
          <w:rStyle w:val="Fett"/>
          <w:rFonts w:eastAsiaTheme="majorEastAsia"/>
        </w:rPr>
        <w:t>Hochladen einer gültigen Excel-Datei</w:t>
      </w:r>
    </w:p>
    <w:p w14:paraId="0EAE9A50" w14:textId="77777777" w:rsidR="00E43163" w:rsidRDefault="00E43163" w:rsidP="00E4316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Fett"/>
        </w:rPr>
        <w:t>Beschreibung:</w:t>
      </w:r>
      <w:r>
        <w:t xml:space="preserve"> Eine Excel-Datei mit korrekten Daten wird hochgeladen.</w:t>
      </w:r>
    </w:p>
    <w:p w14:paraId="5B629606" w14:textId="77777777" w:rsidR="00E43163" w:rsidRDefault="00E43163" w:rsidP="00E4316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Fett"/>
        </w:rPr>
        <w:t>Erwartetes Ergebnis:</w:t>
      </w:r>
      <w:r>
        <w:t xml:space="preserve"> Die Datei wird erfolgreich hochgeladen und die Daten werden korrekt zugeordnet.</w:t>
      </w:r>
    </w:p>
    <w:p w14:paraId="70224F66" w14:textId="77777777" w:rsidR="00E43163" w:rsidRDefault="00E43163" w:rsidP="00E43163">
      <w:pPr>
        <w:pStyle w:val="StandardWeb"/>
        <w:numPr>
          <w:ilvl w:val="0"/>
          <w:numId w:val="11"/>
        </w:numPr>
      </w:pPr>
      <w:r>
        <w:rPr>
          <w:rStyle w:val="Fett"/>
          <w:rFonts w:eastAsiaTheme="majorEastAsia"/>
        </w:rPr>
        <w:lastRenderedPageBreak/>
        <w:t>Hochladen einer ungültigen Excel-Datei</w:t>
      </w:r>
    </w:p>
    <w:p w14:paraId="6F4CF97B" w14:textId="77777777" w:rsidR="00E43163" w:rsidRDefault="00E43163" w:rsidP="00E4316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Fett"/>
        </w:rPr>
        <w:t>Beschreibung:</w:t>
      </w:r>
      <w:r>
        <w:t xml:space="preserve"> Eine Excel-Datei mit fehlenden oder fehlerhaften Daten wird hochgeladen.</w:t>
      </w:r>
    </w:p>
    <w:p w14:paraId="770BE695" w14:textId="77777777" w:rsidR="00E43163" w:rsidRDefault="00E43163" w:rsidP="00E4316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Fett"/>
        </w:rPr>
        <w:t>Erwartetes Ergebnis:</w:t>
      </w:r>
      <w:r>
        <w:t xml:space="preserve"> Die Datei wird abgelehnt und eine entsprechende Fehlermeldung wird angezeigt.</w:t>
      </w:r>
    </w:p>
    <w:p w14:paraId="1E99C88F" w14:textId="77777777" w:rsidR="00E43163" w:rsidRDefault="00E43163" w:rsidP="00E43163">
      <w:pPr>
        <w:pStyle w:val="StandardWeb"/>
        <w:numPr>
          <w:ilvl w:val="0"/>
          <w:numId w:val="11"/>
        </w:numPr>
      </w:pPr>
      <w:r>
        <w:rPr>
          <w:rStyle w:val="Fett"/>
          <w:rFonts w:eastAsiaTheme="majorEastAsia"/>
        </w:rPr>
        <w:t xml:space="preserve">API-Endpunkt </w:t>
      </w:r>
      <w:r>
        <w:rPr>
          <w:rStyle w:val="HTMLCode"/>
          <w:rFonts w:eastAsiaTheme="majorEastAsia"/>
          <w:b/>
          <w:bCs/>
        </w:rPr>
        <w:t>GET /customers/:id/score</w:t>
      </w:r>
    </w:p>
    <w:p w14:paraId="0CAFD51E" w14:textId="77777777" w:rsidR="00E43163" w:rsidRDefault="00E43163" w:rsidP="00E4316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Fett"/>
        </w:rPr>
        <w:t>Beschreibung:</w:t>
      </w:r>
      <w:r>
        <w:t xml:space="preserve"> Abrufen des Scoring-Werts für einen vorhandenen Kunden.</w:t>
      </w:r>
    </w:p>
    <w:p w14:paraId="508F9818" w14:textId="77777777" w:rsidR="00E43163" w:rsidRDefault="00E43163" w:rsidP="00E43163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Fett"/>
        </w:rPr>
        <w:t>Erwartetes Ergebnis:</w:t>
      </w:r>
      <w:r>
        <w:t xml:space="preserve"> Der korrekte Scoring-Wert wird zurückgegeben.</w:t>
      </w:r>
    </w:p>
    <w:p w14:paraId="2FCAB367" w14:textId="77777777" w:rsidR="00E43163" w:rsidRDefault="00E43163" w:rsidP="00E43163">
      <w:pPr>
        <w:pStyle w:val="berschrift2"/>
      </w:pPr>
      <w:r>
        <w:t>8. Testwerkzeuge</w:t>
      </w:r>
    </w:p>
    <w:p w14:paraId="0E51325D" w14:textId="77777777" w:rsidR="00E43163" w:rsidRDefault="00E43163" w:rsidP="00E4316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Fett"/>
        </w:rPr>
        <w:t>Automatisierte Testwerkzeuge:</w:t>
      </w:r>
      <w:r>
        <w:t xml:space="preserve"> Selenium, PHPUnit</w:t>
      </w:r>
    </w:p>
    <w:p w14:paraId="5C05D93F" w14:textId="77777777" w:rsidR="00E43163" w:rsidRDefault="00E43163" w:rsidP="00E4316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Fett"/>
        </w:rPr>
        <w:t>Manuelle Testwerkzeuge:</w:t>
      </w:r>
      <w:r>
        <w:t xml:space="preserve"> TestRail, JIRA für das Bug-Tracking</w:t>
      </w:r>
    </w:p>
    <w:p w14:paraId="676C4051" w14:textId="77777777" w:rsidR="00E43163" w:rsidRDefault="00E43163" w:rsidP="00E43163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Fett"/>
        </w:rPr>
        <w:t>Sicherheitstest-Tools:</w:t>
      </w:r>
      <w:r>
        <w:t xml:space="preserve"> OWASP ZAP, Burp Suite</w:t>
      </w:r>
    </w:p>
    <w:p w14:paraId="3EEC5BFC" w14:textId="77777777" w:rsidR="00E43163" w:rsidRDefault="00E43163" w:rsidP="00E43163">
      <w:pPr>
        <w:pStyle w:val="berschrift2"/>
      </w:pPr>
      <w:r>
        <w:t>9. Rollen und Verantwortlichkeiten</w:t>
      </w:r>
    </w:p>
    <w:p w14:paraId="0C91B65B" w14:textId="77777777" w:rsidR="00E43163" w:rsidRDefault="00E43163" w:rsidP="00E4316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Fett"/>
        </w:rPr>
        <w:t>Testmanager:</w:t>
      </w:r>
      <w:r>
        <w:t xml:space="preserve"> Verantwortlich für die Planung und Koordination der Tests.</w:t>
      </w:r>
    </w:p>
    <w:p w14:paraId="4D0D7270" w14:textId="77777777" w:rsidR="00E43163" w:rsidRDefault="00E43163" w:rsidP="00E4316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Fett"/>
        </w:rPr>
        <w:t>Testentwickler:</w:t>
      </w:r>
      <w:r>
        <w:t xml:space="preserve"> Erstellung und Durchführung der Testfälle.</w:t>
      </w:r>
    </w:p>
    <w:p w14:paraId="17EC0111" w14:textId="77777777" w:rsidR="00E43163" w:rsidRDefault="00E43163" w:rsidP="00E4316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Fett"/>
        </w:rPr>
        <w:t>QA-Ingenieure:</w:t>
      </w:r>
      <w:r>
        <w:t xml:space="preserve"> Durchführung der manuellen und automatisierten Tests.</w:t>
      </w:r>
    </w:p>
    <w:p w14:paraId="53F19C80" w14:textId="77777777" w:rsidR="00E43163" w:rsidRDefault="00E43163" w:rsidP="00E43163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Fett"/>
        </w:rPr>
        <w:t>Sicherheitsanalysten:</w:t>
      </w:r>
      <w:r>
        <w:t xml:space="preserve"> Durchführung der Sicherheitstests.</w:t>
      </w:r>
    </w:p>
    <w:p w14:paraId="770DC498" w14:textId="77777777" w:rsidR="00E43163" w:rsidRDefault="00E43163" w:rsidP="00E43163">
      <w:pPr>
        <w:pStyle w:val="berschrift2"/>
      </w:pPr>
      <w:r>
        <w:t>10. Zeitplan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6"/>
        <w:gridCol w:w="1009"/>
        <w:gridCol w:w="2517"/>
      </w:tblGrid>
      <w:tr w:rsidR="00E43163" w14:paraId="411083B0" w14:textId="77777777" w:rsidTr="00E431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3C0336" w14:textId="77777777" w:rsidR="00E43163" w:rsidRDefault="00E43163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Phase</w:t>
            </w:r>
          </w:p>
        </w:tc>
        <w:tc>
          <w:tcPr>
            <w:tcW w:w="0" w:type="auto"/>
            <w:vAlign w:val="center"/>
            <w:hideMark/>
          </w:tcPr>
          <w:p w14:paraId="27542288" w14:textId="77777777" w:rsidR="00E43163" w:rsidRDefault="00E43163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Dauer</w:t>
            </w:r>
          </w:p>
        </w:tc>
        <w:tc>
          <w:tcPr>
            <w:tcW w:w="0" w:type="auto"/>
            <w:vAlign w:val="center"/>
            <w:hideMark/>
          </w:tcPr>
          <w:p w14:paraId="61BD952B" w14:textId="77777777" w:rsidR="00E43163" w:rsidRDefault="00E43163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Verantwortlich</w:t>
            </w:r>
          </w:p>
        </w:tc>
      </w:tr>
      <w:tr w:rsidR="00E43163" w14:paraId="3AE5216C" w14:textId="77777777" w:rsidTr="00E431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8D473" w14:textId="77777777" w:rsidR="00E43163" w:rsidRDefault="00E43163">
            <w:r>
              <w:t>Planung</w:t>
            </w:r>
          </w:p>
        </w:tc>
        <w:tc>
          <w:tcPr>
            <w:tcW w:w="0" w:type="auto"/>
            <w:vAlign w:val="center"/>
            <w:hideMark/>
          </w:tcPr>
          <w:p w14:paraId="4F1B0DA1" w14:textId="77777777" w:rsidR="00E43163" w:rsidRDefault="00E43163">
            <w:r>
              <w:t>1 Woche</w:t>
            </w:r>
          </w:p>
        </w:tc>
        <w:tc>
          <w:tcPr>
            <w:tcW w:w="0" w:type="auto"/>
            <w:vAlign w:val="center"/>
            <w:hideMark/>
          </w:tcPr>
          <w:p w14:paraId="5BE6A8C3" w14:textId="77777777" w:rsidR="00E43163" w:rsidRDefault="00E43163">
            <w:r>
              <w:t>Testmanager</w:t>
            </w:r>
          </w:p>
        </w:tc>
      </w:tr>
      <w:tr w:rsidR="00E43163" w14:paraId="3466E6F7" w14:textId="77777777" w:rsidTr="00E431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00B3F" w14:textId="77777777" w:rsidR="00E43163" w:rsidRDefault="00E43163">
            <w:r>
              <w:t>Vorbereitung der Testumgebung</w:t>
            </w:r>
          </w:p>
        </w:tc>
        <w:tc>
          <w:tcPr>
            <w:tcW w:w="0" w:type="auto"/>
            <w:vAlign w:val="center"/>
            <w:hideMark/>
          </w:tcPr>
          <w:p w14:paraId="4AFC2FA6" w14:textId="77777777" w:rsidR="00E43163" w:rsidRDefault="00E43163">
            <w:r>
              <w:t>1 Woche</w:t>
            </w:r>
          </w:p>
        </w:tc>
        <w:tc>
          <w:tcPr>
            <w:tcW w:w="0" w:type="auto"/>
            <w:vAlign w:val="center"/>
            <w:hideMark/>
          </w:tcPr>
          <w:p w14:paraId="47BCE340" w14:textId="77777777" w:rsidR="00E43163" w:rsidRDefault="00E43163">
            <w:r>
              <w:t>Testentwickler</w:t>
            </w:r>
          </w:p>
        </w:tc>
      </w:tr>
      <w:tr w:rsidR="00E43163" w14:paraId="22AC6BF1" w14:textId="77777777" w:rsidTr="00E431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76DF7" w14:textId="77777777" w:rsidR="00E43163" w:rsidRDefault="00E43163">
            <w:r>
              <w:t>Entwicklung der Testfälle</w:t>
            </w:r>
          </w:p>
        </w:tc>
        <w:tc>
          <w:tcPr>
            <w:tcW w:w="0" w:type="auto"/>
            <w:vAlign w:val="center"/>
            <w:hideMark/>
          </w:tcPr>
          <w:p w14:paraId="1A028D93" w14:textId="77777777" w:rsidR="00E43163" w:rsidRDefault="00E43163">
            <w:r>
              <w:t>2 Wochen</w:t>
            </w:r>
          </w:p>
        </w:tc>
        <w:tc>
          <w:tcPr>
            <w:tcW w:w="0" w:type="auto"/>
            <w:vAlign w:val="center"/>
            <w:hideMark/>
          </w:tcPr>
          <w:p w14:paraId="6EFE0901" w14:textId="77777777" w:rsidR="00E43163" w:rsidRDefault="00E43163">
            <w:r>
              <w:t>Testentwickler</w:t>
            </w:r>
          </w:p>
        </w:tc>
      </w:tr>
      <w:tr w:rsidR="00E43163" w14:paraId="4223ABEC" w14:textId="77777777" w:rsidTr="00E431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5CAB3" w14:textId="77777777" w:rsidR="00E43163" w:rsidRDefault="00E43163">
            <w:r>
              <w:t>Durchführung der Tests</w:t>
            </w:r>
          </w:p>
        </w:tc>
        <w:tc>
          <w:tcPr>
            <w:tcW w:w="0" w:type="auto"/>
            <w:vAlign w:val="center"/>
            <w:hideMark/>
          </w:tcPr>
          <w:p w14:paraId="182E202D" w14:textId="77777777" w:rsidR="00E43163" w:rsidRDefault="00E43163">
            <w:r>
              <w:t>3 Wochen</w:t>
            </w:r>
          </w:p>
        </w:tc>
        <w:tc>
          <w:tcPr>
            <w:tcW w:w="0" w:type="auto"/>
            <w:vAlign w:val="center"/>
            <w:hideMark/>
          </w:tcPr>
          <w:p w14:paraId="3C952E72" w14:textId="77777777" w:rsidR="00E43163" w:rsidRDefault="00E43163">
            <w:r>
              <w:t>QA-Ingenieure</w:t>
            </w:r>
          </w:p>
        </w:tc>
      </w:tr>
      <w:tr w:rsidR="00E43163" w14:paraId="257BFF6C" w14:textId="77777777" w:rsidTr="00E431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754C6" w14:textId="77777777" w:rsidR="00E43163" w:rsidRDefault="00E43163">
            <w:r>
              <w:t>Fehlerbehebung und Retests</w:t>
            </w:r>
          </w:p>
        </w:tc>
        <w:tc>
          <w:tcPr>
            <w:tcW w:w="0" w:type="auto"/>
            <w:vAlign w:val="center"/>
            <w:hideMark/>
          </w:tcPr>
          <w:p w14:paraId="7BCC1A2D" w14:textId="77777777" w:rsidR="00E43163" w:rsidRDefault="00E43163">
            <w:r>
              <w:t>2 Wochen</w:t>
            </w:r>
          </w:p>
        </w:tc>
        <w:tc>
          <w:tcPr>
            <w:tcW w:w="0" w:type="auto"/>
            <w:vAlign w:val="center"/>
            <w:hideMark/>
          </w:tcPr>
          <w:p w14:paraId="60152010" w14:textId="77777777" w:rsidR="00E43163" w:rsidRDefault="00E43163">
            <w:r>
              <w:t>Entwickler, QA-Ingenieure</w:t>
            </w:r>
          </w:p>
        </w:tc>
      </w:tr>
      <w:tr w:rsidR="00E43163" w14:paraId="7C36CB7D" w14:textId="77777777" w:rsidTr="00E431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2A482" w14:textId="77777777" w:rsidR="00E43163" w:rsidRDefault="00E43163">
            <w:r>
              <w:t>Abschluss und Berichtserstellung</w:t>
            </w:r>
          </w:p>
        </w:tc>
        <w:tc>
          <w:tcPr>
            <w:tcW w:w="0" w:type="auto"/>
            <w:vAlign w:val="center"/>
            <w:hideMark/>
          </w:tcPr>
          <w:p w14:paraId="7D6DD3A2" w14:textId="77777777" w:rsidR="00E43163" w:rsidRDefault="00E43163">
            <w:r>
              <w:t>1 Woche</w:t>
            </w:r>
          </w:p>
        </w:tc>
        <w:tc>
          <w:tcPr>
            <w:tcW w:w="0" w:type="auto"/>
            <w:vAlign w:val="center"/>
            <w:hideMark/>
          </w:tcPr>
          <w:p w14:paraId="795CE7D5" w14:textId="77777777" w:rsidR="00E43163" w:rsidRDefault="00E43163">
            <w:r>
              <w:t>Testmanager</w:t>
            </w:r>
          </w:p>
        </w:tc>
      </w:tr>
    </w:tbl>
    <w:p w14:paraId="5D297704" w14:textId="77777777" w:rsidR="00E43163" w:rsidRDefault="00E43163" w:rsidP="00E43163">
      <w:pPr>
        <w:pStyle w:val="berschrift2"/>
      </w:pPr>
      <w:r>
        <w:t>11. Risiken und Gegenmaßnahmen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4"/>
        <w:gridCol w:w="5508"/>
      </w:tblGrid>
      <w:tr w:rsidR="00E43163" w14:paraId="4B25A8D3" w14:textId="77777777" w:rsidTr="00E431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C7B0FE" w14:textId="77777777" w:rsidR="00E43163" w:rsidRDefault="00E43163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Risiko</w:t>
            </w:r>
          </w:p>
        </w:tc>
        <w:tc>
          <w:tcPr>
            <w:tcW w:w="0" w:type="auto"/>
            <w:vAlign w:val="center"/>
            <w:hideMark/>
          </w:tcPr>
          <w:p w14:paraId="79DDC042" w14:textId="77777777" w:rsidR="00E43163" w:rsidRDefault="00E43163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Gegenmaßnahme</w:t>
            </w:r>
          </w:p>
        </w:tc>
      </w:tr>
      <w:tr w:rsidR="00E43163" w14:paraId="6AD936F5" w14:textId="77777777" w:rsidTr="00E431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A8270" w14:textId="77777777" w:rsidR="00E43163" w:rsidRDefault="00E43163">
            <w:r>
              <w:t>Verzögerungen bei der Testvorbereitung</w:t>
            </w:r>
          </w:p>
        </w:tc>
        <w:tc>
          <w:tcPr>
            <w:tcW w:w="0" w:type="auto"/>
            <w:vAlign w:val="center"/>
            <w:hideMark/>
          </w:tcPr>
          <w:p w14:paraId="39FAF015" w14:textId="77777777" w:rsidR="00E43163" w:rsidRDefault="00E43163">
            <w:r>
              <w:t>Pufferzeiten einplanen, klare Prioritäten setzen</w:t>
            </w:r>
          </w:p>
        </w:tc>
      </w:tr>
      <w:tr w:rsidR="00E43163" w14:paraId="233DFCF7" w14:textId="77777777" w:rsidTr="00E431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E5356" w14:textId="77777777" w:rsidR="00E43163" w:rsidRDefault="00E43163">
            <w:r>
              <w:t>Unzureichende Testdaten</w:t>
            </w:r>
          </w:p>
        </w:tc>
        <w:tc>
          <w:tcPr>
            <w:tcW w:w="0" w:type="auto"/>
            <w:vAlign w:val="center"/>
            <w:hideMark/>
          </w:tcPr>
          <w:p w14:paraId="686FC74E" w14:textId="77777777" w:rsidR="00E43163" w:rsidRDefault="00E43163">
            <w:r>
              <w:t>Testdaten frühzeitig vorbereiten, echte Daten anonymisieren</w:t>
            </w:r>
          </w:p>
        </w:tc>
      </w:tr>
      <w:tr w:rsidR="00E43163" w14:paraId="7C4EE925" w14:textId="77777777" w:rsidTr="00E431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E4C5A" w14:textId="77777777" w:rsidR="00E43163" w:rsidRDefault="00E43163">
            <w:r>
              <w:t>Sicherheitslücken werden übersehen</w:t>
            </w:r>
          </w:p>
        </w:tc>
        <w:tc>
          <w:tcPr>
            <w:tcW w:w="0" w:type="auto"/>
            <w:vAlign w:val="center"/>
            <w:hideMark/>
          </w:tcPr>
          <w:p w14:paraId="5163CA26" w14:textId="77777777" w:rsidR="00E43163" w:rsidRDefault="00E43163">
            <w:r>
              <w:t>Durchführung regelmäßiger Penetrationstests, externe Audits</w:t>
            </w:r>
          </w:p>
        </w:tc>
      </w:tr>
      <w:tr w:rsidR="00E43163" w14:paraId="4282BB79" w14:textId="77777777" w:rsidTr="00E431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32C5F" w14:textId="77777777" w:rsidR="00E43163" w:rsidRDefault="00E43163">
            <w:r>
              <w:lastRenderedPageBreak/>
              <w:t>Fehlende Ressourcen</w:t>
            </w:r>
          </w:p>
        </w:tc>
        <w:tc>
          <w:tcPr>
            <w:tcW w:w="0" w:type="auto"/>
            <w:vAlign w:val="center"/>
            <w:hideMark/>
          </w:tcPr>
          <w:p w14:paraId="63DA2322" w14:textId="77777777" w:rsidR="00E43163" w:rsidRDefault="00E43163">
            <w:r>
              <w:t>Zusätzliche Ressourcen einplanen, frühzeitige Kommunikation</w:t>
            </w:r>
          </w:p>
        </w:tc>
      </w:tr>
    </w:tbl>
    <w:p w14:paraId="2C5EEEEB" w14:textId="77777777" w:rsidR="00E43163" w:rsidRDefault="00E43163" w:rsidP="00E43163">
      <w:pPr>
        <w:pStyle w:val="berschrift2"/>
      </w:pPr>
      <w:r>
        <w:t>12. Abnahmekriterien</w:t>
      </w:r>
    </w:p>
    <w:p w14:paraId="51007EAB" w14:textId="77777777" w:rsidR="00E43163" w:rsidRDefault="00E43163" w:rsidP="00E4316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Fett"/>
        </w:rPr>
        <w:t>Funktionale Tests:</w:t>
      </w:r>
      <w:r>
        <w:t xml:space="preserve"> Alle funktionalen Testfälle müssen erfolgreich bestanden werden.</w:t>
      </w:r>
    </w:p>
    <w:p w14:paraId="1B084309" w14:textId="77777777" w:rsidR="00E43163" w:rsidRDefault="00E43163" w:rsidP="00E4316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Fett"/>
        </w:rPr>
        <w:t>Nicht-funktionale Tests:</w:t>
      </w:r>
      <w:r>
        <w:t xml:space="preserve"> Die Systemleistung muss den Anforderungen entsprechen.</w:t>
      </w:r>
    </w:p>
    <w:p w14:paraId="27006CBD" w14:textId="77777777" w:rsidR="00E43163" w:rsidRDefault="00E43163" w:rsidP="00E4316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Fett"/>
        </w:rPr>
        <w:t>Sicherheitstests:</w:t>
      </w:r>
      <w:r>
        <w:t xml:space="preserve"> Es dürfen keine kritischen Sicherheitslücken vorhanden sein.</w:t>
      </w:r>
    </w:p>
    <w:p w14:paraId="5658588A" w14:textId="77777777" w:rsidR="00E43163" w:rsidRDefault="00E43163" w:rsidP="00E43163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Fett"/>
        </w:rPr>
        <w:t>Usability-Tests:</w:t>
      </w:r>
      <w:r>
        <w:t xml:space="preserve"> Positive Rückmeldungen von den Benutzern.</w:t>
      </w:r>
    </w:p>
    <w:p w14:paraId="4251F315" w14:textId="77777777" w:rsidR="00CA2B09" w:rsidRDefault="00CA2B09"/>
    <w:sectPr w:rsidR="00CA2B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77171"/>
    <w:multiLevelType w:val="multilevel"/>
    <w:tmpl w:val="B978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75B0"/>
    <w:multiLevelType w:val="multilevel"/>
    <w:tmpl w:val="51F0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B0F98"/>
    <w:multiLevelType w:val="multilevel"/>
    <w:tmpl w:val="C466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601CD"/>
    <w:multiLevelType w:val="multilevel"/>
    <w:tmpl w:val="7362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24ECD"/>
    <w:multiLevelType w:val="multilevel"/>
    <w:tmpl w:val="9AE8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706E1"/>
    <w:multiLevelType w:val="multilevel"/>
    <w:tmpl w:val="2D0A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F7635"/>
    <w:multiLevelType w:val="multilevel"/>
    <w:tmpl w:val="6664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811BA"/>
    <w:multiLevelType w:val="multilevel"/>
    <w:tmpl w:val="958C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26824"/>
    <w:multiLevelType w:val="multilevel"/>
    <w:tmpl w:val="19E2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B1898"/>
    <w:multiLevelType w:val="multilevel"/>
    <w:tmpl w:val="7B4A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31A91"/>
    <w:multiLevelType w:val="multilevel"/>
    <w:tmpl w:val="A120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8C525A"/>
    <w:multiLevelType w:val="multilevel"/>
    <w:tmpl w:val="1E7E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3D40D3"/>
    <w:multiLevelType w:val="multilevel"/>
    <w:tmpl w:val="58D4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6F4974"/>
    <w:multiLevelType w:val="multilevel"/>
    <w:tmpl w:val="6518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385383">
    <w:abstractNumId w:val="1"/>
  </w:num>
  <w:num w:numId="2" w16cid:durableId="1905752489">
    <w:abstractNumId w:val="12"/>
  </w:num>
  <w:num w:numId="3" w16cid:durableId="1222208510">
    <w:abstractNumId w:val="3"/>
  </w:num>
  <w:num w:numId="4" w16cid:durableId="1942640012">
    <w:abstractNumId w:val="9"/>
  </w:num>
  <w:num w:numId="5" w16cid:durableId="1557158708">
    <w:abstractNumId w:val="8"/>
  </w:num>
  <w:num w:numId="6" w16cid:durableId="1835803433">
    <w:abstractNumId w:val="5"/>
  </w:num>
  <w:num w:numId="7" w16cid:durableId="179053079">
    <w:abstractNumId w:val="0"/>
  </w:num>
  <w:num w:numId="8" w16cid:durableId="1410350067">
    <w:abstractNumId w:val="13"/>
  </w:num>
  <w:num w:numId="9" w16cid:durableId="5907272">
    <w:abstractNumId w:val="2"/>
  </w:num>
  <w:num w:numId="10" w16cid:durableId="480854852">
    <w:abstractNumId w:val="7"/>
  </w:num>
  <w:num w:numId="11" w16cid:durableId="130681717">
    <w:abstractNumId w:val="11"/>
  </w:num>
  <w:num w:numId="12" w16cid:durableId="1934704007">
    <w:abstractNumId w:val="6"/>
  </w:num>
  <w:num w:numId="13" w16cid:durableId="1647123016">
    <w:abstractNumId w:val="4"/>
  </w:num>
  <w:num w:numId="14" w16cid:durableId="1265961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DD"/>
    <w:rsid w:val="0051143D"/>
    <w:rsid w:val="0061690B"/>
    <w:rsid w:val="00874AA1"/>
    <w:rsid w:val="00AE483B"/>
    <w:rsid w:val="00B072DD"/>
    <w:rsid w:val="00BB6916"/>
    <w:rsid w:val="00CA2B09"/>
    <w:rsid w:val="00E4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84EA"/>
  <w15:chartTrackingRefBased/>
  <w15:docId w15:val="{BCAAC23E-8610-4CCB-B7A9-7512745F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72DD"/>
  </w:style>
  <w:style w:type="paragraph" w:styleId="berschrift1">
    <w:name w:val="heading 1"/>
    <w:basedOn w:val="Standard"/>
    <w:next w:val="Standard"/>
    <w:link w:val="berschrift1Zchn"/>
    <w:uiPriority w:val="9"/>
    <w:qFormat/>
    <w:rsid w:val="00B07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7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07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7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7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7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7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7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7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7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7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7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72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72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72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72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72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72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7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7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7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7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7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72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72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72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7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72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72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E4316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E4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E43163"/>
    <w:rPr>
      <w:b/>
      <w:bCs/>
    </w:rPr>
  </w:style>
  <w:style w:type="character" w:styleId="HTMLCode">
    <w:name w:val="HTML Code"/>
    <w:basedOn w:val="Absatz-Standardschriftart"/>
    <w:uiPriority w:val="99"/>
    <w:semiHidden/>
    <w:unhideWhenUsed/>
    <w:rsid w:val="00E4316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3</cp:revision>
  <dcterms:created xsi:type="dcterms:W3CDTF">2024-05-19T20:00:00Z</dcterms:created>
  <dcterms:modified xsi:type="dcterms:W3CDTF">2024-05-20T05:49:00Z</dcterms:modified>
</cp:coreProperties>
</file>